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248BF" w14:textId="5C7B197F" w:rsidR="00DD7A8E" w:rsidRDefault="00DD7A8E" w:rsidP="00DD7A8E">
      <w:pPr>
        <w:rPr>
          <w:rFonts w:ascii="Calibri" w:hAnsi="Calibri"/>
          <w:b/>
          <w:color w:val="000000" w:themeColor="text1"/>
          <w:sz w:val="22"/>
          <w:szCs w:val="22"/>
        </w:rPr>
      </w:pPr>
      <w:bookmarkStart w:id="0" w:name="_GoBack"/>
      <w:bookmarkEnd w:id="0"/>
      <w:r w:rsidRPr="00713A2D">
        <w:rPr>
          <w:rFonts w:ascii="Arial" w:hAnsi="Arial" w:cs="Arial"/>
          <w:b/>
          <w:color w:val="000000" w:themeColor="text1"/>
          <w:sz w:val="22"/>
          <w:szCs w:val="22"/>
        </w:rPr>
        <w:t>Case Study Presentation Grading Rubric</w:t>
      </w:r>
      <w:r w:rsidRPr="00713A2D">
        <w:rPr>
          <w:rFonts w:ascii="Calibri" w:hAnsi="Calibri"/>
          <w:b/>
          <w:color w:val="000000" w:themeColor="text1"/>
          <w:sz w:val="22"/>
          <w:szCs w:val="22"/>
        </w:rPr>
        <w:t xml:space="preserve">:  </w:t>
      </w:r>
      <w:r>
        <w:rPr>
          <w:rFonts w:ascii="Calibri" w:hAnsi="Calibri"/>
          <w:b/>
          <w:color w:val="000000" w:themeColor="text1"/>
          <w:sz w:val="22"/>
          <w:szCs w:val="22"/>
        </w:rPr>
        <w:t>___________________________________________</w:t>
      </w:r>
    </w:p>
    <w:p w14:paraId="0063F761" w14:textId="77777777" w:rsidR="00DD7A8E" w:rsidRDefault="00DD7A8E" w:rsidP="00DD7A8E">
      <w:pPr>
        <w:rPr>
          <w:rFonts w:ascii="Calibri" w:hAnsi="Calibri"/>
          <w:b/>
          <w:color w:val="000000" w:themeColor="text1"/>
          <w:sz w:val="22"/>
          <w:szCs w:val="22"/>
        </w:rPr>
      </w:pPr>
    </w:p>
    <w:p w14:paraId="72D5E917" w14:textId="0BC42FA1" w:rsidR="00DD7A8E" w:rsidRPr="00713A2D" w:rsidRDefault="00DD7A8E" w:rsidP="00DD7A8E">
      <w:pPr>
        <w:rPr>
          <w:rFonts w:ascii="Calibri" w:hAnsi="Calibri"/>
          <w:color w:val="000000" w:themeColor="text1"/>
          <w:sz w:val="22"/>
          <w:szCs w:val="22"/>
        </w:rPr>
      </w:pPr>
      <w:r w:rsidRPr="00713A2D">
        <w:rPr>
          <w:rFonts w:ascii="Arial" w:hAnsi="Arial" w:cs="Arial"/>
          <w:color w:val="000000" w:themeColor="text1"/>
          <w:sz w:val="22"/>
          <w:szCs w:val="22"/>
        </w:rPr>
        <w:t>Your work will be assessed using the following rubric.</w:t>
      </w:r>
    </w:p>
    <w:p w14:paraId="135C091A" w14:textId="77777777" w:rsidR="00DD7A8E" w:rsidRPr="004A5FB1" w:rsidRDefault="00DD7A8E" w:rsidP="00DD7A8E">
      <w:pPr>
        <w:widowControl w:val="0"/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5"/>
        <w:gridCol w:w="1933"/>
      </w:tblGrid>
      <w:tr w:rsidR="00DD7A8E" w:rsidRPr="004A5FB1" w14:paraId="2842C60B" w14:textId="77777777" w:rsidTr="007B610D">
        <w:tc>
          <w:tcPr>
            <w:tcW w:w="7375" w:type="dxa"/>
          </w:tcPr>
          <w:p w14:paraId="4CD5D3BB" w14:textId="77777777" w:rsidR="00DD7A8E" w:rsidRPr="00BC0635" w:rsidRDefault="00DD7A8E" w:rsidP="007B610D">
            <w:pPr>
              <w:spacing w:beforeAutospacing="1" w:afterAutospacing="1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BC063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Case Study Presentation Rubric </w:t>
            </w:r>
          </w:p>
        </w:tc>
        <w:tc>
          <w:tcPr>
            <w:tcW w:w="1933" w:type="dxa"/>
          </w:tcPr>
          <w:p w14:paraId="422889FF" w14:textId="77777777" w:rsidR="00DD7A8E" w:rsidRPr="00BC0635" w:rsidRDefault="00DD7A8E" w:rsidP="007B610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BC0635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Possible Points</w:t>
            </w:r>
          </w:p>
        </w:tc>
      </w:tr>
      <w:tr w:rsidR="00D71F02" w:rsidRPr="004A5FB1" w14:paraId="5A682D36" w14:textId="77777777" w:rsidTr="007B610D">
        <w:tc>
          <w:tcPr>
            <w:tcW w:w="7375" w:type="dxa"/>
          </w:tcPr>
          <w:p w14:paraId="02BE5AD0" w14:textId="77777777" w:rsidR="00D71F02" w:rsidRDefault="00D71F02" w:rsidP="00D71F02">
            <w:pPr>
              <w:pStyle w:val="NoSpacing"/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Abstract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– </w:t>
            </w:r>
          </w:p>
          <w:p w14:paraId="5BAE7E28" w14:textId="77777777" w:rsid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Summarized the case, </w:t>
            </w:r>
            <w:r>
              <w:rPr>
                <w:rFonts w:ascii="Arial" w:hAnsi="Arial" w:cs="Arial"/>
                <w:bCs/>
                <w:color w:val="000000" w:themeColor="text1"/>
              </w:rPr>
              <w:t>relative to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 both the company and the facts of the decision, in an understandable manner.  </w:t>
            </w:r>
          </w:p>
          <w:p w14:paraId="502A9EE5" w14:textId="77777777" w:rsid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>Presented</w:t>
            </w: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current 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and accurate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information. </w:t>
            </w:r>
          </w:p>
          <w:p w14:paraId="341DCEA5" w14:textId="77777777" w:rsid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Informative. </w:t>
            </w:r>
          </w:p>
          <w:p w14:paraId="24B455A3" w14:textId="43677002" w:rsidR="00D71F02" w:rsidRP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D71F02">
              <w:rPr>
                <w:rFonts w:ascii="Arial" w:hAnsi="Arial" w:cs="Arial"/>
                <w:bCs/>
                <w:color w:val="000000" w:themeColor="text1"/>
              </w:rPr>
              <w:t>Arranged points logically.</w:t>
            </w:r>
            <w:r>
              <w:rPr>
                <w:rFonts w:ascii="Arial" w:hAnsi="Arial" w:cs="Arial"/>
                <w:bCs/>
                <w:color w:val="000000" w:themeColor="text1"/>
              </w:rPr>
              <w:br/>
            </w:r>
          </w:p>
        </w:tc>
        <w:tc>
          <w:tcPr>
            <w:tcW w:w="1933" w:type="dxa"/>
          </w:tcPr>
          <w:p w14:paraId="35460630" w14:textId="0FB53C54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463AF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</w:tr>
      <w:tr w:rsidR="00D71F02" w:rsidRPr="004A5FB1" w14:paraId="7D7C6157" w14:textId="77777777" w:rsidTr="007B610D">
        <w:tc>
          <w:tcPr>
            <w:tcW w:w="7375" w:type="dxa"/>
          </w:tcPr>
          <w:p w14:paraId="699B5F49" w14:textId="7240CEE2" w:rsidR="00D71F02" w:rsidRPr="00D104D4" w:rsidRDefault="00D71F02" w:rsidP="00D71F02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Decisions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>– Provided detailed information of relative decisions made by the company.</w:t>
            </w:r>
            <w:r>
              <w:rPr>
                <w:rFonts w:ascii="Arial" w:hAnsi="Arial" w:cs="Arial"/>
                <w:bCs/>
                <w:color w:val="000000" w:themeColor="text1"/>
              </w:rPr>
              <w:br/>
            </w:r>
          </w:p>
        </w:tc>
        <w:tc>
          <w:tcPr>
            <w:tcW w:w="1933" w:type="dxa"/>
          </w:tcPr>
          <w:p w14:paraId="08A3583A" w14:textId="093C8E36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463A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D71F02" w:rsidRPr="004A5FB1" w14:paraId="1C66370E" w14:textId="77777777" w:rsidTr="007B610D">
        <w:tc>
          <w:tcPr>
            <w:tcW w:w="7375" w:type="dxa"/>
          </w:tcPr>
          <w:p w14:paraId="27AF3042" w14:textId="3B4DA7A4" w:rsidR="00D71F02" w:rsidRPr="00D104D4" w:rsidRDefault="00D71F02" w:rsidP="00D71F02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Outcomes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>– Summarized applicable outcomes.</w:t>
            </w:r>
            <w:r>
              <w:rPr>
                <w:rFonts w:ascii="Arial" w:hAnsi="Arial" w:cs="Arial"/>
                <w:bCs/>
                <w:color w:val="000000" w:themeColor="text1"/>
              </w:rPr>
              <w:br/>
            </w:r>
          </w:p>
        </w:tc>
        <w:tc>
          <w:tcPr>
            <w:tcW w:w="1933" w:type="dxa"/>
          </w:tcPr>
          <w:p w14:paraId="06DB0BF4" w14:textId="4A0B495D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463A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D71F02" w:rsidRPr="004A5FB1" w14:paraId="6F578A8A" w14:textId="77777777" w:rsidTr="007B610D">
        <w:tc>
          <w:tcPr>
            <w:tcW w:w="7375" w:type="dxa"/>
          </w:tcPr>
          <w:p w14:paraId="185ADC65" w14:textId="2D251C04" w:rsidR="00D71F02" w:rsidRPr="00D104D4" w:rsidRDefault="00D71F02" w:rsidP="00D71F02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F06FB">
              <w:rPr>
                <w:rFonts w:ascii="Arial" w:hAnsi="Arial" w:cs="Arial"/>
                <w:b/>
                <w:bCs/>
                <w:color w:val="000000" w:themeColor="text1"/>
              </w:rPr>
              <w:t xml:space="preserve">Analysis </w:t>
            </w:r>
            <w:r w:rsidRPr="005F06FB">
              <w:rPr>
                <w:rFonts w:ascii="Arial" w:hAnsi="Arial" w:cs="Arial"/>
                <w:bCs/>
                <w:color w:val="000000" w:themeColor="text1"/>
              </w:rPr>
              <w:t>– Prepared an analysis of the situation.</w:t>
            </w:r>
            <w:r>
              <w:rPr>
                <w:rFonts w:ascii="Arial" w:hAnsi="Arial" w:cs="Arial"/>
                <w:bCs/>
                <w:color w:val="000000" w:themeColor="text1"/>
              </w:rPr>
              <w:br/>
            </w:r>
          </w:p>
        </w:tc>
        <w:tc>
          <w:tcPr>
            <w:tcW w:w="1933" w:type="dxa"/>
          </w:tcPr>
          <w:p w14:paraId="70C5CD07" w14:textId="229ED7C0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</w:tr>
      <w:tr w:rsidR="00D71F02" w:rsidRPr="004A5FB1" w14:paraId="552A6711" w14:textId="77777777" w:rsidTr="007B610D">
        <w:tc>
          <w:tcPr>
            <w:tcW w:w="7375" w:type="dxa"/>
          </w:tcPr>
          <w:p w14:paraId="0DD26DBE" w14:textId="77777777" w:rsidR="00D71F02" w:rsidRDefault="00D71F02" w:rsidP="00D71F02">
            <w:pPr>
              <w:pStyle w:val="NoSpacing"/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References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– </w:t>
            </w:r>
          </w:p>
          <w:p w14:paraId="0B3870BF" w14:textId="77777777" w:rsidR="00D71F02" w:rsidRP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Provided 2 to 3 outside and reliable resources, along with 2 to 3 references from the textbook.  </w:t>
            </w:r>
          </w:p>
          <w:p w14:paraId="0C6AB9DC" w14:textId="03B08C57" w:rsidR="00D71F02" w:rsidRP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71F02">
              <w:rPr>
                <w:rFonts w:ascii="Arial" w:hAnsi="Arial" w:cs="Arial"/>
                <w:bCs/>
                <w:color w:val="000000" w:themeColor="text1"/>
              </w:rPr>
              <w:t>Notated references using APA formatting, both within the body and at the end of the presentation.</w:t>
            </w:r>
            <w:r>
              <w:rPr>
                <w:rFonts w:ascii="Arial" w:hAnsi="Arial" w:cs="Arial"/>
                <w:bCs/>
                <w:color w:val="000000" w:themeColor="text1"/>
              </w:rPr>
              <w:br/>
            </w:r>
          </w:p>
        </w:tc>
        <w:tc>
          <w:tcPr>
            <w:tcW w:w="1933" w:type="dxa"/>
          </w:tcPr>
          <w:p w14:paraId="7568EBC9" w14:textId="5922368F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</w:tr>
      <w:tr w:rsidR="00D71F02" w:rsidRPr="004A5FB1" w14:paraId="49093FD7" w14:textId="77777777" w:rsidTr="007B610D">
        <w:tc>
          <w:tcPr>
            <w:tcW w:w="7375" w:type="dxa"/>
          </w:tcPr>
          <w:p w14:paraId="1093FE71" w14:textId="77777777" w:rsidR="00D71F02" w:rsidRDefault="00D71F02" w:rsidP="00D71F02">
            <w:pPr>
              <w:pStyle w:val="NoSpacing"/>
              <w:rPr>
                <w:rFonts w:ascii="Arial" w:hAnsi="Arial" w:cs="Arial"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/>
                <w:bCs/>
                <w:color w:val="000000" w:themeColor="text1"/>
              </w:rPr>
              <w:t xml:space="preserve">Presentation/Writing Skills </w:t>
            </w: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–  </w:t>
            </w:r>
          </w:p>
          <w:p w14:paraId="1894FD82" w14:textId="77777777" w:rsidR="00D71F02" w:rsidRPr="00E463AF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>The case study selected and presented was applicable to the course study topics.</w:t>
            </w:r>
          </w:p>
          <w:p w14:paraId="26CE3081" w14:textId="77777777" w:rsidR="00D71F02" w:rsidRPr="00E463AF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Wrote in a professional and concise manner. </w:t>
            </w:r>
          </w:p>
          <w:p w14:paraId="4F043920" w14:textId="77777777" w:rsidR="00D71F02" w:rsidRP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463AF">
              <w:rPr>
                <w:rFonts w:ascii="Arial" w:hAnsi="Arial" w:cs="Arial"/>
                <w:bCs/>
                <w:color w:val="000000" w:themeColor="text1"/>
              </w:rPr>
              <w:t xml:space="preserve">Followed APA formatting. </w:t>
            </w:r>
          </w:p>
          <w:p w14:paraId="3ED5B41E" w14:textId="77777777" w:rsidR="00D71F02" w:rsidRPr="00D71F02" w:rsidRDefault="00D71F02" w:rsidP="00D71F0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71F02">
              <w:rPr>
                <w:rFonts w:ascii="Arial" w:hAnsi="Arial" w:cs="Arial"/>
                <w:bCs/>
                <w:color w:val="000000" w:themeColor="text1"/>
              </w:rPr>
              <w:t>Met presentation length of 3 to 5 pages of written material.</w:t>
            </w:r>
          </w:p>
          <w:p w14:paraId="56C0EA7D" w14:textId="276BBD57" w:rsidR="00D71F02" w:rsidRPr="00D71F02" w:rsidRDefault="00D71F02" w:rsidP="00D71F02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33" w:type="dxa"/>
          </w:tcPr>
          <w:p w14:paraId="41F0AC28" w14:textId="7C958BC9" w:rsidR="00D71F02" w:rsidRPr="004D0B0E" w:rsidRDefault="00D71F02" w:rsidP="00D71F02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</w:tr>
      <w:tr w:rsidR="00D71F02" w:rsidRPr="004A5FB1" w14:paraId="617E30F2" w14:textId="77777777" w:rsidTr="007B610D">
        <w:tc>
          <w:tcPr>
            <w:tcW w:w="7375" w:type="dxa"/>
          </w:tcPr>
          <w:p w14:paraId="39B2A228" w14:textId="77777777" w:rsidR="00D71F02" w:rsidRDefault="00D71F02" w:rsidP="00D71F02">
            <w:pPr>
              <w:spacing w:beforeAutospacing="1" w:afterAutospacing="1"/>
              <w:ind w:left="3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BC063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Points Possible </w:t>
            </w:r>
          </w:p>
          <w:p w14:paraId="3CFA8385" w14:textId="4F2BFC7A" w:rsidR="00D71F02" w:rsidRPr="004A5FB1" w:rsidRDefault="00D71F02" w:rsidP="00D71F02">
            <w:pPr>
              <w:spacing w:beforeAutospacing="1" w:afterAutospacing="1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33" w:type="dxa"/>
          </w:tcPr>
          <w:p w14:paraId="71944DEB" w14:textId="77777777" w:rsidR="00D71F02" w:rsidRPr="004A5FB1" w:rsidRDefault="00D71F02" w:rsidP="00D71F0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C0635">
              <w:rPr>
                <w:rFonts w:ascii="Arial" w:hAnsi="Arial" w:cs="Arial"/>
                <w:color w:val="000000" w:themeColor="text1"/>
                <w:sz w:val="22"/>
                <w:szCs w:val="22"/>
              </w:rPr>
              <w:t>80</w:t>
            </w:r>
          </w:p>
        </w:tc>
      </w:tr>
    </w:tbl>
    <w:p w14:paraId="764630DB" w14:textId="77777777" w:rsidR="00237772" w:rsidRDefault="00927365"/>
    <w:sectPr w:rsidR="00237772" w:rsidSect="00DD7A8E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15967"/>
    <w:multiLevelType w:val="hybridMultilevel"/>
    <w:tmpl w:val="7622718E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8E"/>
    <w:rsid w:val="002453B2"/>
    <w:rsid w:val="00472AEC"/>
    <w:rsid w:val="005F7DC1"/>
    <w:rsid w:val="008D463B"/>
    <w:rsid w:val="00927365"/>
    <w:rsid w:val="009417B1"/>
    <w:rsid w:val="00A11616"/>
    <w:rsid w:val="00D71F02"/>
    <w:rsid w:val="00DD7A8E"/>
    <w:rsid w:val="00E27155"/>
    <w:rsid w:val="00E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A68D"/>
  <w15:chartTrackingRefBased/>
  <w15:docId w15:val="{4BC93B35-6ED9-9349-BC2D-CAA7C4AD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7A8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71F02"/>
    <w:pPr>
      <w:spacing w:line="240" w:lineRule="atLeast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A8E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9"/>
    <w:rsid w:val="00D71F0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Spain</dc:creator>
  <cp:keywords/>
  <dc:description/>
  <cp:lastModifiedBy>Martyna Valcourt</cp:lastModifiedBy>
  <cp:revision>2</cp:revision>
  <dcterms:created xsi:type="dcterms:W3CDTF">2019-11-23T21:20:00Z</dcterms:created>
  <dcterms:modified xsi:type="dcterms:W3CDTF">2019-11-23T21:20:00Z</dcterms:modified>
</cp:coreProperties>
</file>